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881" w:rsidRPr="0044516A" w:rsidRDefault="00347881" w:rsidP="00347881">
      <w:pPr>
        <w:textAlignment w:val="baseline"/>
        <w:rPr>
          <w:rFonts w:ascii="Minion Pro" w:hAnsi="Minion Pro"/>
          <w:b/>
          <w:bCs/>
          <w:bdr w:val="none" w:sz="0" w:space="0" w:color="auto" w:frame="1"/>
        </w:rPr>
      </w:pPr>
    </w:p>
    <w:p w:rsidR="00347881" w:rsidRPr="0044516A" w:rsidRDefault="00347881" w:rsidP="00347881">
      <w:pPr>
        <w:jc w:val="center"/>
        <w:rPr>
          <w:kern w:val="2"/>
          <w:sz w:val="22"/>
          <w:szCs w:val="22"/>
          <w14:ligatures w14:val="standardContextual"/>
        </w:rPr>
      </w:pPr>
      <w:r w:rsidRPr="0044516A">
        <w:rPr>
          <w:rFonts w:ascii="Minion Pro" w:hAnsi="Minion Pro"/>
          <w:b/>
          <w:bCs/>
          <w:kern w:val="2"/>
          <w:sz w:val="22"/>
          <w:szCs w:val="22"/>
          <w14:ligatures w14:val="standardContextual"/>
        </w:rPr>
        <w:t>OBRAZAC 2. Evidencija o provedbi eko sheme</w:t>
      </w:r>
    </w:p>
    <w:p w:rsidR="00347881" w:rsidRPr="0044516A" w:rsidRDefault="00347881" w:rsidP="00347881">
      <w:pPr>
        <w:jc w:val="center"/>
        <w:rPr>
          <w:rFonts w:ascii="Minion Pro" w:eastAsia="Minion Pro" w:hAnsi="Minion Pro" w:cs="Minion Pro"/>
          <w:kern w:val="2"/>
          <w:sz w:val="22"/>
          <w:szCs w:val="22"/>
          <w:lang w:eastAsia="en-US"/>
          <w14:ligatures w14:val="standardContextual"/>
        </w:rPr>
      </w:pPr>
      <w:r w:rsidRPr="0044516A">
        <w:rPr>
          <w:rFonts w:ascii="Minion Pro" w:hAnsi="Minion Pro"/>
          <w:b/>
          <w:bCs/>
          <w:kern w:val="2"/>
          <w:sz w:val="22"/>
          <w:szCs w:val="22"/>
          <w14:ligatures w14:val="standardContextual"/>
        </w:rPr>
        <w:t xml:space="preserve">Intervencije 31.08. </w:t>
      </w:r>
      <w:r w:rsidRPr="0044516A">
        <w:rPr>
          <w:rFonts w:ascii="Minion Pro" w:eastAsia="Minion Pro" w:hAnsi="Minion Pro" w:cs="Minion Pro"/>
          <w:b/>
          <w:bCs/>
          <w:kern w:val="2"/>
          <w:sz w:val="22"/>
          <w:szCs w:val="22"/>
          <w:lang w:eastAsia="en-US"/>
          <w14:ligatures w14:val="standardContextual"/>
        </w:rPr>
        <w:t>Primjena ekoloških gnojiva u trajnim nasadima</w:t>
      </w:r>
    </w:p>
    <w:p w:rsidR="00347881" w:rsidRPr="0044516A" w:rsidRDefault="00347881" w:rsidP="00347881">
      <w:pPr>
        <w:jc w:val="center"/>
        <w:rPr>
          <w:kern w:val="2"/>
          <w:sz w:val="16"/>
          <w:szCs w:val="16"/>
          <w14:ligatures w14:val="standardContextual"/>
        </w:rPr>
      </w:pPr>
      <w:r w:rsidRPr="0044516A">
        <w:rPr>
          <w:kern w:val="2"/>
          <w:sz w:val="16"/>
          <w:szCs w:val="16"/>
          <w14:ligatures w14:val="standardContextual"/>
        </w:rPr>
        <w:t>EVIDENCIJA O PROVEDBI OBVEZA ZA INTERVENCIJU</w:t>
      </w:r>
    </w:p>
    <w:p w:rsidR="00347881" w:rsidRPr="0044516A" w:rsidRDefault="00347881" w:rsidP="00347881">
      <w:pPr>
        <w:jc w:val="center"/>
        <w:rPr>
          <w:kern w:val="2"/>
          <w:sz w:val="16"/>
          <w:szCs w:val="16"/>
          <w14:ligatures w14:val="standardContextual"/>
        </w:rPr>
      </w:pPr>
      <w:r w:rsidRPr="0044516A">
        <w:rPr>
          <w:kern w:val="2"/>
          <w:sz w:val="16"/>
          <w:szCs w:val="16"/>
          <w14:ligatures w14:val="standardContextual"/>
        </w:rPr>
        <w:t>31.08. Primjena ekoloških gnojiva u trajnim nasadima</w:t>
      </w:r>
    </w:p>
    <w:p w:rsidR="00347881" w:rsidRPr="0044516A" w:rsidRDefault="00347881" w:rsidP="00347881">
      <w:pPr>
        <w:rPr>
          <w:rFonts w:ascii="Minion Pro" w:hAnsi="Minion Pro"/>
          <w:kern w:val="2"/>
          <w14:ligatures w14:val="standardContextu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26"/>
        <w:gridCol w:w="4930"/>
      </w:tblGrid>
      <w:tr w:rsidR="00347881" w:rsidRPr="0044516A" w:rsidTr="00602BB4">
        <w:trPr>
          <w:trHeight w:val="30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jc w:val="center"/>
              <w:rPr>
                <w:kern w:val="2"/>
                <w:sz w:val="16"/>
                <w:szCs w:val="16"/>
                <w14:ligatures w14:val="standardContextual"/>
              </w:rPr>
            </w:pPr>
            <w:r w:rsidRPr="0044516A">
              <w:rPr>
                <w:kern w:val="2"/>
                <w:sz w:val="16"/>
                <w:szCs w:val="16"/>
                <w14:ligatures w14:val="standardContextual"/>
              </w:rPr>
              <w:t>1. DIO – OPĆI PODACI ZA INTERVENCIJU</w:t>
            </w:r>
          </w:p>
          <w:p w:rsidR="00347881" w:rsidRPr="0044516A" w:rsidRDefault="00347881" w:rsidP="00602BB4">
            <w:pPr>
              <w:jc w:val="center"/>
              <w:rPr>
                <w:kern w:val="2"/>
                <w:sz w:val="16"/>
                <w:szCs w:val="16"/>
                <w14:ligatures w14:val="standardContextual"/>
              </w:rPr>
            </w:pPr>
            <w:r w:rsidRPr="0044516A">
              <w:rPr>
                <w:kern w:val="2"/>
                <w:sz w:val="16"/>
                <w:szCs w:val="16"/>
                <w14:ligatures w14:val="standardContextual"/>
              </w:rPr>
              <w:t>31.08. Primjena ekoloških gnojiva u trajnim nasadima</w:t>
            </w:r>
          </w:p>
        </w:tc>
      </w:tr>
      <w:tr w:rsidR="00347881" w:rsidRPr="0044516A" w:rsidTr="00602BB4">
        <w:trPr>
          <w:trHeight w:val="30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NAZIV PG I ODGOVORNE OSOBE:</w:t>
            </w:r>
          </w:p>
        </w:tc>
      </w:tr>
      <w:tr w:rsidR="00347881" w:rsidRPr="0044516A" w:rsidTr="00602BB4">
        <w:trPr>
          <w:trHeight w:val="300"/>
        </w:trPr>
        <w:tc>
          <w:tcPr>
            <w:tcW w:w="2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OIB:</w:t>
            </w:r>
          </w:p>
        </w:tc>
        <w:tc>
          <w:tcPr>
            <w:tcW w:w="2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MIBPG:</w:t>
            </w:r>
          </w:p>
        </w:tc>
      </w:tr>
      <w:tr w:rsidR="00347881" w:rsidRPr="0044516A" w:rsidTr="00602BB4">
        <w:trPr>
          <w:trHeight w:val="30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SJEDIŠTE PG:</w:t>
            </w:r>
          </w:p>
        </w:tc>
      </w:tr>
      <w:tr w:rsidR="00347881" w:rsidRPr="0044516A" w:rsidTr="00602BB4">
        <w:trPr>
          <w:trHeight w:val="300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GODINA ZA KOJU SE VODI EVIDENCIJA:</w:t>
            </w:r>
          </w:p>
        </w:tc>
      </w:tr>
    </w:tbl>
    <w:p w:rsidR="00347881" w:rsidRPr="0044516A" w:rsidRDefault="00347881" w:rsidP="00347881">
      <w:pPr>
        <w:rPr>
          <w:rFonts w:ascii="Minion Pro" w:hAnsi="Minion Pro"/>
          <w:kern w:val="2"/>
          <w14:ligatures w14:val="standardContextual"/>
        </w:rPr>
      </w:pPr>
    </w:p>
    <w:p w:rsidR="00347881" w:rsidRPr="0044516A" w:rsidRDefault="00347881" w:rsidP="00347881">
      <w:pPr>
        <w:jc w:val="center"/>
        <w:rPr>
          <w:kern w:val="2"/>
          <w:sz w:val="16"/>
          <w:szCs w:val="16"/>
          <w14:ligatures w14:val="standardContextual"/>
        </w:rPr>
      </w:pPr>
      <w:r w:rsidRPr="0044516A">
        <w:rPr>
          <w:kern w:val="2"/>
          <w:sz w:val="16"/>
          <w:szCs w:val="16"/>
          <w14:ligatures w14:val="standardContextual"/>
        </w:rPr>
        <w:t>2. DIO – PROVEDENE OBVEZE ZA INTERVENCIJU</w:t>
      </w:r>
    </w:p>
    <w:p w:rsidR="00347881" w:rsidRPr="0044516A" w:rsidRDefault="00347881" w:rsidP="00347881">
      <w:pPr>
        <w:jc w:val="center"/>
        <w:rPr>
          <w:kern w:val="2"/>
          <w:sz w:val="16"/>
          <w:szCs w:val="16"/>
          <w14:ligatures w14:val="standardContextual"/>
        </w:rPr>
      </w:pPr>
      <w:r w:rsidRPr="0044516A">
        <w:rPr>
          <w:kern w:val="2"/>
          <w:sz w:val="16"/>
          <w:szCs w:val="16"/>
          <w14:ligatures w14:val="standardContextual"/>
        </w:rPr>
        <w:t>31.08. Primjena ekoloških gnojiva u trajnim nasadima</w:t>
      </w:r>
    </w:p>
    <w:p w:rsidR="00347881" w:rsidRPr="0044516A" w:rsidRDefault="00347881" w:rsidP="00347881">
      <w:pPr>
        <w:rPr>
          <w:rFonts w:ascii="Minion Pro" w:hAnsi="Minion Pro"/>
          <w:kern w:val="2"/>
          <w14:ligatures w14:val="standardContextu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24"/>
        <w:gridCol w:w="2340"/>
        <w:gridCol w:w="2143"/>
        <w:gridCol w:w="1933"/>
        <w:gridCol w:w="2016"/>
      </w:tblGrid>
      <w:tr w:rsidR="00347881" w:rsidRPr="0044516A" w:rsidTr="00602BB4">
        <w:trPr>
          <w:trHeight w:val="300"/>
        </w:trPr>
        <w:tc>
          <w:tcPr>
            <w:tcW w:w="28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 xml:space="preserve">Ime i prezime osobe koja je provela individualno savjetovanje </w:t>
            </w:r>
            <w:r w:rsidRPr="0044516A">
              <w:rPr>
                <w:rFonts w:ascii="Minion Pro" w:hAnsi="Minion Pro"/>
                <w:sz w:val="18"/>
                <w:szCs w:val="18"/>
              </w:rPr>
              <w:t xml:space="preserve">ili osobe koja je odgovorna </w:t>
            </w: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za izradu plana gnojidbe</w:t>
            </w:r>
            <w:r w:rsidRPr="0044516A">
              <w:rPr>
                <w:rFonts w:ascii="Minion Pro" w:hAnsi="Minion Pro"/>
                <w:sz w:val="18"/>
                <w:szCs w:val="18"/>
              </w:rPr>
              <w:t xml:space="preserve"> (u slučaju izrade bez individualnog  savjetovanja)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347881" w:rsidRPr="0044516A" w:rsidTr="00602BB4">
        <w:trPr>
          <w:trHeight w:val="300"/>
        </w:trPr>
        <w:tc>
          <w:tcPr>
            <w:tcW w:w="28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Datum provedenog savjetovanja</w:t>
            </w:r>
            <w:r w:rsidRPr="0044516A">
              <w:rPr>
                <w:rFonts w:ascii="Minion Pro" w:hAnsi="Minion Pro"/>
                <w:sz w:val="18"/>
                <w:szCs w:val="18"/>
              </w:rPr>
              <w:t xml:space="preserve"> ili datum izrade Plana gnojidbe (u slučaju izrade bez individualnog  savjetovanja)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347881" w:rsidRPr="0044516A" w:rsidTr="00602BB4">
        <w:trPr>
          <w:trHeight w:val="300"/>
        </w:trPr>
        <w:tc>
          <w:tcPr>
            <w:tcW w:w="282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Naziv i broj dokumenta kojim se individualno savjetovanje potvrđuje</w:t>
            </w:r>
            <w:r w:rsidRPr="0044516A">
              <w:rPr>
                <w:rFonts w:ascii="Minion Pro" w:hAnsi="Minion Pro"/>
                <w:sz w:val="18"/>
                <w:szCs w:val="18"/>
              </w:rPr>
              <w:t xml:space="preserve"> (popunjava se samo ako se Plan gnojidbe izrađuje u okviru individualnog savjetovanja).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347881" w:rsidRPr="0044516A" w:rsidTr="00602BB4">
        <w:trPr>
          <w:trHeight w:val="30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rPr>
                <w:kern w:val="2"/>
                <w:sz w:val="16"/>
                <w:szCs w:val="16"/>
                <w14:ligatures w14:val="standardContextual"/>
              </w:rPr>
            </w:pPr>
            <w:r w:rsidRPr="0044516A">
              <w:rPr>
                <w:rFonts w:ascii="Minion Pro" w:hAnsi="Minion Pro"/>
                <w:b/>
                <w:bCs/>
                <w:kern w:val="2"/>
                <w:sz w:val="16"/>
                <w:szCs w:val="16"/>
                <w14:ligatures w14:val="standardContextual"/>
              </w:rPr>
              <w:t>1. Plan gnojidbe</w:t>
            </w:r>
            <w:r w:rsidRPr="0044516A">
              <w:rPr>
                <w:rFonts w:ascii="Minion Pro" w:hAnsi="Minion Pro"/>
                <w:b/>
                <w:sz w:val="16"/>
                <w:szCs w:val="16"/>
              </w:rPr>
              <w:t>/evidencija</w:t>
            </w:r>
            <w:r w:rsidRPr="0044516A">
              <w:rPr>
                <w:rFonts w:ascii="Minion Pro" w:hAnsi="Minion Pro"/>
                <w:b/>
                <w:bCs/>
                <w:kern w:val="2"/>
                <w:sz w:val="16"/>
                <w:szCs w:val="16"/>
                <w14:ligatures w14:val="standardContextual"/>
              </w:rPr>
              <w:t xml:space="preserve"> za sve ARKOD parcele na kojima se provodi intervencija</w:t>
            </w:r>
          </w:p>
        </w:tc>
      </w:tr>
      <w:tr w:rsidR="00347881" w:rsidRPr="0044516A" w:rsidTr="00602BB4">
        <w:trPr>
          <w:trHeight w:val="300"/>
        </w:trPr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jc w:val="center"/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proofErr w:type="spellStart"/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R.b</w:t>
            </w:r>
            <w:proofErr w:type="spellEnd"/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jc w:val="center"/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ARKOD ID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jc w:val="center"/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Datum gnojidbe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jc w:val="center"/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Količina (t/ha)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jc w:val="center"/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</w:pPr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Vrsta gnojiva/</w:t>
            </w:r>
            <w:proofErr w:type="spellStart"/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>poboljšivača</w:t>
            </w:r>
            <w:proofErr w:type="spellEnd"/>
            <w:r w:rsidRPr="0044516A">
              <w:rPr>
                <w:rFonts w:ascii="Minion Pro" w:hAnsi="Minion Pro"/>
                <w:kern w:val="2"/>
                <w:sz w:val="18"/>
                <w:szCs w:val="18"/>
                <w14:ligatures w14:val="standardContextual"/>
              </w:rPr>
              <w:t xml:space="preserve"> tla</w:t>
            </w:r>
          </w:p>
        </w:tc>
      </w:tr>
      <w:tr w:rsidR="00347881" w:rsidRPr="0044516A" w:rsidTr="00602BB4">
        <w:trPr>
          <w:trHeight w:val="300"/>
        </w:trPr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47881" w:rsidRPr="0044516A" w:rsidTr="00602BB4">
        <w:trPr>
          <w:trHeight w:val="300"/>
        </w:trPr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47881" w:rsidRPr="0044516A" w:rsidTr="00602BB4">
        <w:trPr>
          <w:trHeight w:val="300"/>
        </w:trPr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  <w:tr w:rsidR="00347881" w:rsidRPr="0044516A" w:rsidTr="00602BB4">
        <w:trPr>
          <w:trHeight w:val="300"/>
        </w:trPr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347881" w:rsidRPr="0044516A" w:rsidRDefault="00347881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 </w:t>
            </w:r>
          </w:p>
        </w:tc>
      </w:tr>
    </w:tbl>
    <w:p w:rsidR="00347881" w:rsidRPr="0044516A" w:rsidRDefault="00347881" w:rsidP="00347881">
      <w:pPr>
        <w:textAlignment w:val="baseline"/>
        <w:rPr>
          <w:rFonts w:ascii="Minion Pro" w:hAnsi="Minion Pro"/>
          <w:b/>
          <w:bCs/>
          <w:bdr w:val="none" w:sz="0" w:space="0" w:color="auto" w:frame="1"/>
        </w:rPr>
      </w:pPr>
    </w:p>
    <w:p w:rsidR="005721E1" w:rsidRDefault="005721E1">
      <w:bookmarkStart w:id="0" w:name="_GoBack"/>
      <w:bookmarkEnd w:id="0"/>
    </w:p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881"/>
    <w:rsid w:val="00347881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2A1716-F9A2-4F59-B418-43C1A0EE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7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2025-12-30T11:19:00Z</dcterms:created>
  <dcterms:modified xsi:type="dcterms:W3CDTF">2025-12-30T11:19:00Z</dcterms:modified>
</cp:coreProperties>
</file>